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764" w:rsidRPr="00AA7465" w:rsidRDefault="00285764" w:rsidP="00285764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ХАН</w:t>
      </w:r>
      <w:r w:rsidR="001E0050">
        <w:rPr>
          <w:rFonts w:eastAsia="Times New Roman"/>
          <w:b/>
          <w:sz w:val="28"/>
          <w:szCs w:val="28"/>
        </w:rPr>
        <w:t>ТЫ-МАНСИЙСКИЙ АВТОНОМНЫЙ ОКРУГ -</w:t>
      </w:r>
      <w:r w:rsidRPr="00AA7465">
        <w:rPr>
          <w:rFonts w:eastAsia="Times New Roman"/>
          <w:b/>
          <w:sz w:val="28"/>
          <w:szCs w:val="28"/>
        </w:rPr>
        <w:t xml:space="preserve"> ЮГРА</w:t>
      </w: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ТЮМЕНСКАЯ ОБЛАСТЬ</w:t>
      </w: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ХАНТЫ-МАНСИЙСКИЙ РАЙОН</w:t>
      </w: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СЕЛЬСКОЕ ПОСЕЛЕНИЕ КРАСНОЛЕНИНСКИЙ</w:t>
      </w: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sz w:val="28"/>
          <w:szCs w:val="28"/>
        </w:rPr>
      </w:pP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СОВЕТ ДЕПУТАТОВ</w:t>
      </w:r>
    </w:p>
    <w:p w:rsidR="00285764" w:rsidRPr="00AA7465" w:rsidRDefault="00285764" w:rsidP="00285764">
      <w:pPr>
        <w:widowControl w:val="0"/>
        <w:autoSpaceDE w:val="0"/>
        <w:autoSpaceDN w:val="0"/>
        <w:adjustRightInd w:val="0"/>
        <w:ind w:firstLine="720"/>
        <w:jc w:val="center"/>
        <w:rPr>
          <w:rFonts w:eastAsia="Times New Roman"/>
          <w:b/>
          <w:sz w:val="28"/>
          <w:szCs w:val="28"/>
        </w:rPr>
      </w:pPr>
    </w:p>
    <w:p w:rsidR="00285764" w:rsidRPr="008C6295" w:rsidRDefault="00285764" w:rsidP="00285764">
      <w:pPr>
        <w:jc w:val="center"/>
        <w:rPr>
          <w:rFonts w:eastAsia="Times New Roman"/>
          <w:b/>
          <w:sz w:val="28"/>
          <w:szCs w:val="28"/>
        </w:rPr>
      </w:pPr>
      <w:r w:rsidRPr="00AA7465">
        <w:rPr>
          <w:rFonts w:eastAsia="Times New Roman"/>
          <w:b/>
          <w:sz w:val="28"/>
          <w:szCs w:val="28"/>
        </w:rPr>
        <w:t>РЕШЕНИЕ</w:t>
      </w:r>
    </w:p>
    <w:p w:rsidR="00285764" w:rsidRPr="00285764" w:rsidRDefault="00285764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285764">
        <w:rPr>
          <w:sz w:val="28"/>
          <w:szCs w:val="28"/>
        </w:rPr>
        <w:t xml:space="preserve">от </w:t>
      </w:r>
      <w:r w:rsidR="00285764" w:rsidRPr="00285764">
        <w:rPr>
          <w:sz w:val="28"/>
          <w:szCs w:val="28"/>
        </w:rPr>
        <w:t>12.05.2020</w:t>
      </w:r>
      <w:r w:rsidRPr="00285764">
        <w:rPr>
          <w:sz w:val="28"/>
          <w:szCs w:val="28"/>
        </w:rPr>
        <w:t xml:space="preserve">                                                                                                          № </w:t>
      </w:r>
      <w:r w:rsidR="00285764" w:rsidRPr="00285764">
        <w:rPr>
          <w:sz w:val="28"/>
          <w:szCs w:val="28"/>
        </w:rPr>
        <w:t>17</w:t>
      </w:r>
    </w:p>
    <w:p w:rsidR="000E4C8A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:rsidR="000E4C8A" w:rsidRPr="00CE3A08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083E49">
        <w:rPr>
          <w:sz w:val="28"/>
          <w:szCs w:val="28"/>
        </w:rPr>
        <w:t xml:space="preserve">Об утверждении </w:t>
      </w:r>
      <w:r w:rsidRPr="00CE3A08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Pr="00CE3A08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CE3A08">
        <w:rPr>
          <w:sz w:val="28"/>
          <w:szCs w:val="28"/>
        </w:rPr>
        <w:t xml:space="preserve"> </w:t>
      </w:r>
    </w:p>
    <w:p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CE3A08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pStyle w:val="a9"/>
        <w:tabs>
          <w:tab w:val="left" w:pos="709"/>
          <w:tab w:val="left" w:pos="4289"/>
        </w:tabs>
        <w:spacing w:line="240" w:lineRule="auto"/>
        <w:ind w:firstLine="555"/>
        <w:rPr>
          <w:sz w:val="28"/>
          <w:szCs w:val="28"/>
        </w:rPr>
      </w:pP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</w:p>
    <w:p w:rsidR="00285764" w:rsidRDefault="000E4C8A" w:rsidP="000E4C8A">
      <w:pPr>
        <w:ind w:firstLine="709"/>
        <w:jc w:val="both"/>
        <w:rPr>
          <w:sz w:val="28"/>
          <w:szCs w:val="28"/>
        </w:rPr>
      </w:pPr>
      <w:r w:rsidRPr="00083E49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285764">
        <w:rPr>
          <w:sz w:val="28"/>
          <w:szCs w:val="28"/>
        </w:rPr>
        <w:t>Красноленинский</w:t>
      </w:r>
      <w:r w:rsidRPr="00083E49">
        <w:rPr>
          <w:sz w:val="28"/>
          <w:szCs w:val="28"/>
        </w:rPr>
        <w:t xml:space="preserve">, учитывая заключение о результатах публичных слушаний </w:t>
      </w:r>
      <w:r w:rsidRPr="00285764">
        <w:rPr>
          <w:sz w:val="28"/>
          <w:szCs w:val="28"/>
        </w:rPr>
        <w:t xml:space="preserve">от </w:t>
      </w:r>
      <w:r w:rsidR="00285764" w:rsidRPr="00285764">
        <w:rPr>
          <w:sz w:val="28"/>
          <w:szCs w:val="28"/>
        </w:rPr>
        <w:t>19</w:t>
      </w:r>
      <w:r w:rsidRPr="00285764">
        <w:rPr>
          <w:sz w:val="28"/>
          <w:szCs w:val="28"/>
        </w:rPr>
        <w:t>.0</w:t>
      </w:r>
      <w:r w:rsidR="006F3DD0" w:rsidRPr="00285764">
        <w:rPr>
          <w:sz w:val="28"/>
          <w:szCs w:val="28"/>
        </w:rPr>
        <w:t>3</w:t>
      </w:r>
      <w:r w:rsidRPr="00285764">
        <w:rPr>
          <w:sz w:val="28"/>
          <w:szCs w:val="28"/>
        </w:rPr>
        <w:t>.2020,</w:t>
      </w:r>
      <w:r w:rsidRPr="00083E49">
        <w:rPr>
          <w:sz w:val="28"/>
          <w:szCs w:val="28"/>
        </w:rPr>
        <w:t xml:space="preserve"> </w:t>
      </w:r>
    </w:p>
    <w:p w:rsidR="00285764" w:rsidRDefault="00285764" w:rsidP="000E4C8A">
      <w:pPr>
        <w:ind w:firstLine="709"/>
        <w:jc w:val="both"/>
        <w:rPr>
          <w:sz w:val="28"/>
          <w:szCs w:val="28"/>
        </w:rPr>
      </w:pPr>
    </w:p>
    <w:p w:rsidR="000E4C8A" w:rsidRPr="00083E49" w:rsidRDefault="000E4C8A" w:rsidP="00285764">
      <w:pPr>
        <w:ind w:firstLine="709"/>
        <w:jc w:val="center"/>
        <w:rPr>
          <w:sz w:val="28"/>
          <w:szCs w:val="28"/>
        </w:rPr>
      </w:pPr>
      <w:r w:rsidRPr="00083E49">
        <w:rPr>
          <w:sz w:val="28"/>
          <w:szCs w:val="28"/>
        </w:rPr>
        <w:t xml:space="preserve">Совет депутатов сельского поселения </w:t>
      </w:r>
      <w:r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ind w:firstLine="709"/>
        <w:rPr>
          <w:sz w:val="28"/>
          <w:szCs w:val="28"/>
        </w:rPr>
      </w:pPr>
    </w:p>
    <w:p w:rsidR="000E4C8A" w:rsidRPr="00083E49" w:rsidRDefault="000E4C8A" w:rsidP="000E4C8A">
      <w:pPr>
        <w:jc w:val="center"/>
        <w:outlineLvl w:val="0"/>
        <w:rPr>
          <w:b/>
          <w:sz w:val="28"/>
          <w:szCs w:val="28"/>
        </w:rPr>
      </w:pPr>
      <w:r w:rsidRPr="00083E49">
        <w:rPr>
          <w:b/>
          <w:sz w:val="28"/>
          <w:szCs w:val="28"/>
        </w:rPr>
        <w:t>РЕШИЛ:</w:t>
      </w:r>
    </w:p>
    <w:p w:rsidR="000E4C8A" w:rsidRPr="00083E49" w:rsidRDefault="000E4C8A" w:rsidP="000E4C8A">
      <w:pPr>
        <w:ind w:left="720"/>
        <w:contextualSpacing/>
        <w:rPr>
          <w:sz w:val="28"/>
          <w:szCs w:val="28"/>
        </w:rPr>
      </w:pPr>
    </w:p>
    <w:p w:rsidR="000E4C8A" w:rsidRPr="00083E49" w:rsidRDefault="000E4C8A" w:rsidP="00263B5C">
      <w:pPr>
        <w:pStyle w:val="a9"/>
        <w:spacing w:line="240" w:lineRule="auto"/>
        <w:rPr>
          <w:sz w:val="28"/>
          <w:szCs w:val="28"/>
        </w:rPr>
      </w:pPr>
      <w:r w:rsidRPr="00083E49">
        <w:rPr>
          <w:sz w:val="28"/>
          <w:szCs w:val="28"/>
        </w:rPr>
        <w:tab/>
        <w:t>1.</w:t>
      </w:r>
      <w:r w:rsidR="00285764">
        <w:rPr>
          <w:sz w:val="28"/>
          <w:szCs w:val="28"/>
        </w:rPr>
        <w:t xml:space="preserve"> </w:t>
      </w:r>
      <w:r w:rsidRPr="00083E49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>генеральный план сельского</w:t>
      </w:r>
      <w:r w:rsidRPr="00083E49">
        <w:rPr>
          <w:sz w:val="28"/>
          <w:szCs w:val="28"/>
        </w:rPr>
        <w:t xml:space="preserve"> поселение </w:t>
      </w:r>
      <w:r>
        <w:rPr>
          <w:sz w:val="28"/>
          <w:szCs w:val="28"/>
        </w:rPr>
        <w:t xml:space="preserve">Красноленинский </w:t>
      </w:r>
      <w:r w:rsidRPr="004117D7">
        <w:rPr>
          <w:sz w:val="28"/>
          <w:szCs w:val="28"/>
        </w:rPr>
        <w:t xml:space="preserve">согласно </w:t>
      </w:r>
      <w:proofErr w:type="gramStart"/>
      <w:r w:rsidR="00263B5C" w:rsidRPr="004117D7">
        <w:rPr>
          <w:sz w:val="28"/>
          <w:szCs w:val="28"/>
        </w:rPr>
        <w:t>приложениям</w:t>
      </w:r>
      <w:proofErr w:type="gramEnd"/>
      <w:r w:rsidRPr="00083E49">
        <w:rPr>
          <w:sz w:val="28"/>
          <w:szCs w:val="28"/>
        </w:rPr>
        <w:t xml:space="preserve"> к настоящему решению.</w:t>
      </w:r>
    </w:p>
    <w:p w:rsidR="00263B5C" w:rsidRDefault="000E4C8A" w:rsidP="00263B5C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="00285764"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Признать утратившим</w:t>
      </w:r>
      <w:r w:rsidR="001E0050">
        <w:rPr>
          <w:sz w:val="28"/>
          <w:szCs w:val="28"/>
        </w:rPr>
        <w:t>и</w:t>
      </w:r>
      <w:r w:rsidRPr="00083E49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="00263B5C">
        <w:rPr>
          <w:sz w:val="28"/>
          <w:szCs w:val="28"/>
        </w:rPr>
        <w:t xml:space="preserve">следующие </w:t>
      </w:r>
      <w:r w:rsidRPr="00083E49">
        <w:rPr>
          <w:sz w:val="28"/>
          <w:szCs w:val="28"/>
        </w:rPr>
        <w:t>решени</w:t>
      </w:r>
      <w:r w:rsidR="001E0050">
        <w:rPr>
          <w:sz w:val="28"/>
          <w:szCs w:val="28"/>
        </w:rPr>
        <w:t>я</w:t>
      </w:r>
      <w:r w:rsidRPr="00083E49">
        <w:rPr>
          <w:sz w:val="28"/>
          <w:szCs w:val="28"/>
        </w:rPr>
        <w:t xml:space="preserve"> Совета депутатов сельского поселения </w:t>
      </w:r>
      <w:r>
        <w:rPr>
          <w:sz w:val="28"/>
          <w:szCs w:val="28"/>
        </w:rPr>
        <w:t>Красноленинский</w:t>
      </w:r>
      <w:r w:rsidR="00263B5C">
        <w:rPr>
          <w:sz w:val="28"/>
          <w:szCs w:val="28"/>
        </w:rPr>
        <w:t>:</w:t>
      </w:r>
    </w:p>
    <w:p w:rsidR="000E4C8A" w:rsidRDefault="00263B5C" w:rsidP="00263B5C">
      <w:pPr>
        <w:pStyle w:val="a9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4C8A" w:rsidRPr="00083E49">
        <w:rPr>
          <w:sz w:val="28"/>
          <w:szCs w:val="28"/>
        </w:rPr>
        <w:t xml:space="preserve">от </w:t>
      </w:r>
      <w:r w:rsidR="000E4C8A">
        <w:rPr>
          <w:sz w:val="28"/>
          <w:szCs w:val="28"/>
        </w:rPr>
        <w:t>30</w:t>
      </w:r>
      <w:r w:rsidR="000E4C8A" w:rsidRPr="00083E49">
        <w:rPr>
          <w:sz w:val="28"/>
          <w:szCs w:val="28"/>
        </w:rPr>
        <w:t>.</w:t>
      </w:r>
      <w:r w:rsidR="000E4C8A">
        <w:rPr>
          <w:sz w:val="28"/>
          <w:szCs w:val="28"/>
        </w:rPr>
        <w:t>03.2012</w:t>
      </w:r>
      <w:r w:rsidR="000E4C8A" w:rsidRPr="00083E49">
        <w:rPr>
          <w:sz w:val="28"/>
          <w:szCs w:val="28"/>
        </w:rPr>
        <w:t xml:space="preserve"> № </w:t>
      </w:r>
      <w:r w:rsidR="000E4C8A">
        <w:rPr>
          <w:sz w:val="28"/>
          <w:szCs w:val="28"/>
        </w:rPr>
        <w:t>17</w:t>
      </w:r>
      <w:r w:rsidR="000E4C8A" w:rsidRPr="00083E49">
        <w:rPr>
          <w:sz w:val="28"/>
          <w:szCs w:val="28"/>
        </w:rPr>
        <w:t xml:space="preserve"> </w:t>
      </w:r>
      <w:r w:rsidR="000E4C8A" w:rsidRPr="004117D7">
        <w:rPr>
          <w:sz w:val="28"/>
          <w:szCs w:val="28"/>
        </w:rPr>
        <w:t>«О</w:t>
      </w:r>
      <w:r w:rsidR="000E4C8A">
        <w:rPr>
          <w:sz w:val="28"/>
          <w:szCs w:val="28"/>
        </w:rPr>
        <w:t>б утверждении</w:t>
      </w:r>
      <w:r w:rsidR="000E4C8A" w:rsidRPr="004117D7">
        <w:rPr>
          <w:sz w:val="28"/>
          <w:szCs w:val="28"/>
        </w:rPr>
        <w:t xml:space="preserve"> </w:t>
      </w:r>
      <w:r w:rsidR="000E4C8A">
        <w:rPr>
          <w:sz w:val="28"/>
          <w:szCs w:val="28"/>
        </w:rPr>
        <w:t>г</w:t>
      </w:r>
      <w:r w:rsidR="000E4C8A" w:rsidRPr="004117D7">
        <w:rPr>
          <w:sz w:val="28"/>
          <w:szCs w:val="28"/>
        </w:rPr>
        <w:t xml:space="preserve">енерального плана </w:t>
      </w:r>
      <w:r w:rsidR="000E4C8A">
        <w:rPr>
          <w:sz w:val="28"/>
          <w:szCs w:val="28"/>
        </w:rPr>
        <w:t>муниципального образования сельское поселение Краснолен</w:t>
      </w:r>
      <w:r w:rsidR="001E0050">
        <w:rPr>
          <w:sz w:val="28"/>
          <w:szCs w:val="28"/>
        </w:rPr>
        <w:t>инский»;</w:t>
      </w:r>
    </w:p>
    <w:p w:rsidR="00263B5C" w:rsidRPr="004117D7" w:rsidRDefault="00263B5C" w:rsidP="00263B5C">
      <w:pPr>
        <w:pStyle w:val="a9"/>
        <w:spacing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 от 30.11.2018 № 16 «</w:t>
      </w:r>
      <w:r w:rsidRPr="00263B5C">
        <w:rPr>
          <w:sz w:val="28"/>
          <w:szCs w:val="28"/>
        </w:rPr>
        <w:t>О внесении изменений в решение Совета депутатов сельского поселения Красноленинский</w:t>
      </w:r>
      <w:r>
        <w:rPr>
          <w:sz w:val="28"/>
          <w:szCs w:val="28"/>
        </w:rPr>
        <w:t xml:space="preserve"> </w:t>
      </w:r>
      <w:r w:rsidRPr="00263B5C">
        <w:rPr>
          <w:sz w:val="28"/>
          <w:szCs w:val="28"/>
        </w:rPr>
        <w:t>от 30.03.2012 № 17 «</w:t>
      </w:r>
      <w:r w:rsidRPr="00263B5C">
        <w:rPr>
          <w:iCs/>
          <w:sz w:val="28"/>
          <w:szCs w:val="28"/>
        </w:rPr>
        <w:t>Об утверждении генерального плана муниципального образования сельское поселение Красноленинский</w:t>
      </w:r>
      <w:r w:rsidRPr="00263B5C">
        <w:rPr>
          <w:sz w:val="28"/>
          <w:szCs w:val="28"/>
        </w:rPr>
        <w:t>»</w:t>
      </w:r>
    </w:p>
    <w:p w:rsidR="000E4C8A" w:rsidRDefault="000E4C8A" w:rsidP="00263B5C">
      <w:pPr>
        <w:tabs>
          <w:tab w:val="left" w:pos="709"/>
          <w:tab w:val="center" w:pos="1985"/>
          <w:tab w:val="left" w:pos="4111"/>
          <w:tab w:val="left" w:pos="4536"/>
        </w:tabs>
        <w:ind w:firstLine="720"/>
        <w:jc w:val="both"/>
        <w:rPr>
          <w:sz w:val="28"/>
          <w:szCs w:val="28"/>
        </w:rPr>
      </w:pPr>
      <w:r w:rsidRPr="00083E49">
        <w:rPr>
          <w:sz w:val="28"/>
          <w:szCs w:val="28"/>
        </w:rPr>
        <w:tab/>
        <w:t>3. Настоящее решение вступает в силу после официального опубликования (обнародования).</w:t>
      </w:r>
    </w:p>
    <w:p w:rsidR="00263B5C" w:rsidRPr="007D21C4" w:rsidRDefault="00263B5C" w:rsidP="00285764">
      <w:pPr>
        <w:rPr>
          <w:rFonts w:eastAsia="Times New Roman"/>
          <w:sz w:val="28"/>
          <w:szCs w:val="28"/>
        </w:rPr>
      </w:pPr>
    </w:p>
    <w:p w:rsidR="00285764" w:rsidRPr="007D21C4" w:rsidRDefault="00285764" w:rsidP="00285764">
      <w:pPr>
        <w:ind w:firstLine="709"/>
        <w:rPr>
          <w:rFonts w:eastAsia="Times New Roman"/>
          <w:sz w:val="28"/>
          <w:szCs w:val="28"/>
        </w:rPr>
      </w:pPr>
      <w:r w:rsidRPr="007D21C4">
        <w:rPr>
          <w:rFonts w:eastAsia="Times New Roman"/>
          <w:sz w:val="28"/>
          <w:szCs w:val="28"/>
        </w:rPr>
        <w:t>Глава</w:t>
      </w:r>
    </w:p>
    <w:p w:rsidR="00285764" w:rsidRDefault="00285764" w:rsidP="00285764">
      <w:pPr>
        <w:rPr>
          <w:rFonts w:eastAsia="Times New Roman"/>
          <w:sz w:val="28"/>
          <w:szCs w:val="28"/>
        </w:rPr>
      </w:pPr>
      <w:r w:rsidRPr="007D21C4">
        <w:rPr>
          <w:rFonts w:eastAsia="Times New Roman"/>
          <w:sz w:val="28"/>
          <w:szCs w:val="28"/>
        </w:rPr>
        <w:t xml:space="preserve">сельского поселения Красноленинский                                </w:t>
      </w:r>
      <w:r>
        <w:rPr>
          <w:rFonts w:eastAsia="Times New Roman"/>
          <w:sz w:val="28"/>
          <w:szCs w:val="28"/>
        </w:rPr>
        <w:t xml:space="preserve">  </w:t>
      </w:r>
      <w:r w:rsidRPr="007D21C4">
        <w:rPr>
          <w:rFonts w:eastAsia="Times New Roman"/>
          <w:sz w:val="28"/>
          <w:szCs w:val="28"/>
        </w:rPr>
        <w:t xml:space="preserve">      </w:t>
      </w:r>
      <w:r>
        <w:rPr>
          <w:rFonts w:eastAsia="Times New Roman"/>
          <w:sz w:val="28"/>
          <w:szCs w:val="28"/>
        </w:rPr>
        <w:t xml:space="preserve">   </w:t>
      </w:r>
      <w:r w:rsidR="00263B5C">
        <w:rPr>
          <w:rFonts w:eastAsia="Times New Roman"/>
          <w:sz w:val="28"/>
          <w:szCs w:val="28"/>
        </w:rPr>
        <w:t xml:space="preserve"> </w:t>
      </w:r>
      <w:r w:rsidRPr="007D21C4">
        <w:rPr>
          <w:rFonts w:eastAsia="Times New Roman"/>
          <w:sz w:val="28"/>
          <w:szCs w:val="28"/>
        </w:rPr>
        <w:t xml:space="preserve"> </w:t>
      </w:r>
      <w:proofErr w:type="spellStart"/>
      <w:r w:rsidRPr="007D21C4">
        <w:rPr>
          <w:rFonts w:eastAsia="Times New Roman"/>
          <w:sz w:val="28"/>
          <w:szCs w:val="28"/>
        </w:rPr>
        <w:t>О.Б.Шаманова</w:t>
      </w:r>
      <w:proofErr w:type="spellEnd"/>
      <w:r w:rsidRPr="007D21C4">
        <w:rPr>
          <w:rFonts w:eastAsia="Times New Roman"/>
          <w:sz w:val="28"/>
          <w:szCs w:val="28"/>
        </w:rPr>
        <w:t xml:space="preserve">   </w:t>
      </w:r>
    </w:p>
    <w:p w:rsidR="00285764" w:rsidRDefault="00285764" w:rsidP="00285764">
      <w:pPr>
        <w:rPr>
          <w:rFonts w:eastAsia="Times New Roman"/>
          <w:sz w:val="28"/>
          <w:szCs w:val="28"/>
        </w:rPr>
      </w:pPr>
    </w:p>
    <w:p w:rsidR="00285764" w:rsidRDefault="00285764" w:rsidP="00285764">
      <w:pPr>
        <w:rPr>
          <w:rFonts w:eastAsia="Times New Roman"/>
          <w:sz w:val="28"/>
          <w:szCs w:val="28"/>
        </w:rPr>
      </w:pPr>
    </w:p>
    <w:p w:rsidR="002274F1" w:rsidRDefault="002274F1" w:rsidP="00285764">
      <w:pPr>
        <w:rPr>
          <w:rFonts w:eastAsia="Times New Roman"/>
          <w:sz w:val="28"/>
          <w:szCs w:val="28"/>
        </w:rPr>
      </w:pPr>
    </w:p>
    <w:p w:rsidR="002274F1" w:rsidRDefault="002274F1" w:rsidP="00285764">
      <w:pPr>
        <w:rPr>
          <w:rFonts w:eastAsia="Times New Roman"/>
          <w:sz w:val="28"/>
          <w:szCs w:val="28"/>
        </w:rPr>
      </w:pPr>
    </w:p>
    <w:p w:rsidR="002274F1" w:rsidRDefault="002274F1" w:rsidP="00285764">
      <w:pPr>
        <w:rPr>
          <w:rFonts w:eastAsia="Times New Roman"/>
          <w:sz w:val="28"/>
          <w:szCs w:val="28"/>
        </w:rPr>
      </w:pPr>
      <w:bookmarkStart w:id="0" w:name="_GoBack"/>
      <w:bookmarkEnd w:id="0"/>
    </w:p>
    <w:p w:rsidR="00285764" w:rsidRPr="007D21C4" w:rsidRDefault="00285764" w:rsidP="00285764">
      <w:pPr>
        <w:rPr>
          <w:rFonts w:eastAsia="Times New Roman"/>
          <w:sz w:val="28"/>
          <w:szCs w:val="28"/>
        </w:rPr>
      </w:pPr>
      <w:r w:rsidRPr="007D21C4">
        <w:rPr>
          <w:rFonts w:eastAsia="Times New Roman"/>
          <w:sz w:val="28"/>
          <w:szCs w:val="28"/>
        </w:rPr>
        <w:t xml:space="preserve">                        </w:t>
      </w: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 w:rsidR="000E4C8A">
        <w:rPr>
          <w:rFonts w:eastAsia="Times New Roman"/>
          <w:sz w:val="28"/>
          <w:szCs w:val="28"/>
        </w:rPr>
        <w:t xml:space="preserve"> 1 </w:t>
      </w:r>
    </w:p>
    <w:p w:rsidR="00285764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285764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</w:t>
      </w:r>
      <w:r w:rsidR="00250979" w:rsidRPr="0044532F">
        <w:rPr>
          <w:rFonts w:eastAsia="Times New Roman"/>
          <w:sz w:val="28"/>
          <w:szCs w:val="28"/>
        </w:rPr>
        <w:t>Красноленинский</w:t>
      </w:r>
      <w:r w:rsidRPr="0044532F">
        <w:rPr>
          <w:rFonts w:eastAsia="Times New Roman"/>
          <w:sz w:val="28"/>
          <w:szCs w:val="28"/>
        </w:rPr>
        <w:t xml:space="preserve"> </w:t>
      </w:r>
    </w:p>
    <w:p w:rsidR="00555776" w:rsidRPr="0044532F" w:rsidRDefault="005504DA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от </w:t>
      </w:r>
      <w:r w:rsidR="00285764">
        <w:rPr>
          <w:rFonts w:eastAsia="Times New Roman"/>
          <w:sz w:val="28"/>
          <w:szCs w:val="28"/>
        </w:rPr>
        <w:t xml:space="preserve">12.05.2020 </w:t>
      </w:r>
      <w:r w:rsidRPr="0044532F">
        <w:rPr>
          <w:rFonts w:eastAsia="Times New Roman"/>
          <w:sz w:val="28"/>
          <w:szCs w:val="28"/>
        </w:rPr>
        <w:t xml:space="preserve">№ </w:t>
      </w:r>
      <w:r w:rsidR="00285764">
        <w:rPr>
          <w:rFonts w:eastAsia="Times New Roman"/>
          <w:sz w:val="28"/>
          <w:szCs w:val="28"/>
        </w:rPr>
        <w:t>17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0E4C8A">
      <w:pPr>
        <w:spacing w:line="200" w:lineRule="exact"/>
        <w:rPr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F96B2A9" wp14:editId="7350D2CF">
            <wp:extent cx="6096000" cy="3543300"/>
            <wp:effectExtent l="0" t="0" r="0" b="0"/>
            <wp:docPr id="2" name="Рисунок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71" w:lineRule="exact"/>
        <w:rPr>
          <w:sz w:val="24"/>
          <w:szCs w:val="24"/>
        </w:rPr>
      </w:pPr>
    </w:p>
    <w:p w:rsidR="00555776" w:rsidRPr="0044532F" w:rsidRDefault="005504DA">
      <w:pPr>
        <w:ind w:left="32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ГЕНЕРАЛЬНЫЙ ПЛАН</w:t>
      </w:r>
    </w:p>
    <w:p w:rsidR="00555776" w:rsidRPr="0044532F" w:rsidRDefault="00250979" w:rsidP="00250979">
      <w:pPr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                              </w:t>
      </w:r>
      <w:r w:rsidR="005504DA" w:rsidRPr="0044532F">
        <w:rPr>
          <w:rFonts w:eastAsia="Times New Roman"/>
          <w:sz w:val="28"/>
          <w:szCs w:val="28"/>
        </w:rPr>
        <w:t xml:space="preserve">сельского поселения </w:t>
      </w:r>
      <w:r w:rsidRPr="0044532F">
        <w:rPr>
          <w:rFonts w:eastAsia="Times New Roman"/>
          <w:sz w:val="28"/>
          <w:szCs w:val="28"/>
        </w:rPr>
        <w:t>Красноленинский</w:t>
      </w:r>
    </w:p>
    <w:p w:rsidR="00555776" w:rsidRPr="0044532F" w:rsidRDefault="005504DA">
      <w:pPr>
        <w:ind w:left="296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Ханты-Мансийского района</w:t>
      </w:r>
    </w:p>
    <w:p w:rsidR="00555776" w:rsidRPr="0044532F" w:rsidRDefault="005504DA">
      <w:pPr>
        <w:ind w:right="24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</w:t>
      </w:r>
      <w:r w:rsidR="00285764">
        <w:rPr>
          <w:rFonts w:eastAsia="Times New Roman"/>
          <w:sz w:val="28"/>
          <w:szCs w:val="28"/>
        </w:rPr>
        <w:t>-</w:t>
      </w:r>
      <w:r w:rsidRPr="0044532F">
        <w:rPr>
          <w:rFonts w:eastAsia="Times New Roman"/>
          <w:sz w:val="28"/>
          <w:szCs w:val="28"/>
        </w:rPr>
        <w:t>Мансийского автономного округа - Югры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(Тюменская область)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08" w:lineRule="exact"/>
        <w:rPr>
          <w:sz w:val="24"/>
          <w:szCs w:val="24"/>
        </w:rPr>
      </w:pP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Положени</w:t>
      </w:r>
      <w:r w:rsidR="00B413F3" w:rsidRPr="0044532F">
        <w:rPr>
          <w:rFonts w:eastAsia="Times New Roman"/>
          <w:sz w:val="28"/>
          <w:szCs w:val="28"/>
        </w:rPr>
        <w:t>е</w:t>
      </w:r>
      <w:r w:rsidRPr="0044532F">
        <w:rPr>
          <w:rFonts w:eastAsia="Times New Roman"/>
          <w:sz w:val="28"/>
          <w:szCs w:val="28"/>
        </w:rPr>
        <w:t xml:space="preserve"> о территориальном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планировании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18" w:lineRule="exact"/>
        <w:rPr>
          <w:sz w:val="24"/>
          <w:szCs w:val="24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555776" w:rsidRPr="0044532F" w:rsidRDefault="005504DA">
      <w:pPr>
        <w:ind w:left="38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СОДЕРЖАНИЕ:</w:t>
      </w:r>
    </w:p>
    <w:p w:rsidR="00555776" w:rsidRPr="0044532F" w:rsidRDefault="00555776">
      <w:pPr>
        <w:spacing w:line="122" w:lineRule="exact"/>
        <w:rPr>
          <w:sz w:val="20"/>
          <w:szCs w:val="20"/>
        </w:rPr>
      </w:pP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1 ОБЩИЕ ПОЛОЖЕНИЯ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3</w:t>
      </w:r>
    </w:p>
    <w:p w:rsidR="00555776" w:rsidRPr="0044532F" w:rsidRDefault="00555776">
      <w:pPr>
        <w:spacing w:line="120" w:lineRule="exact"/>
        <w:rPr>
          <w:sz w:val="20"/>
          <w:szCs w:val="20"/>
        </w:rPr>
      </w:pP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 xml:space="preserve">2 СВЕДЕНИЯ О ВИДАХ, НАЗНАЧЕНИИ И </w:t>
      </w:r>
      <w:r w:rsidR="00285764" w:rsidRPr="0044532F">
        <w:rPr>
          <w:rFonts w:eastAsia="Times New Roman"/>
          <w:b/>
          <w:bCs/>
          <w:sz w:val="20"/>
          <w:szCs w:val="20"/>
        </w:rPr>
        <w:t>НАИМЕНОВАНИЯХ,</w:t>
      </w:r>
      <w:r w:rsidRPr="0044532F">
        <w:rPr>
          <w:rFonts w:eastAsia="Times New Roman"/>
          <w:b/>
          <w:bCs/>
          <w:sz w:val="20"/>
          <w:szCs w:val="20"/>
        </w:rPr>
        <w:t xml:space="preserve"> ПЛАНИРУЕМЫХ ДЛЯ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ОБЪЕКТОВ МЕСТНОГО ЗНАЧЕНИЯ СЕЛЬСКОГО ПОСЕЛЕНИЯ, ИХ</w:t>
      </w:r>
    </w:p>
    <w:p w:rsidR="00555776" w:rsidRPr="0044532F" w:rsidRDefault="00555776">
      <w:pPr>
        <w:spacing w:line="1" w:lineRule="exact"/>
        <w:rPr>
          <w:sz w:val="20"/>
          <w:szCs w:val="20"/>
        </w:rPr>
      </w:pP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МЕСТОПОЛОЖЕНИЕ И ОСНОВНЫЕ ХАРАКТЕРИСТИКИ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5</w:t>
      </w:r>
    </w:p>
    <w:p w:rsidR="00555776" w:rsidRPr="0044532F" w:rsidRDefault="00555776">
      <w:pPr>
        <w:spacing w:line="120" w:lineRule="exact"/>
        <w:rPr>
          <w:sz w:val="20"/>
          <w:szCs w:val="20"/>
        </w:rPr>
      </w:pP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3 ПАРАМЕТРЫ ФУНКЦИОНАЛЬНЫХ ЗОН, А ТАКЖЕ СВЕДЕНИЯ О ПЛАНИРУЕМЫХ ДЛЯ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В НИХ ОБЪЕКТОВ ФЕДЕРАЛЬНОГО ЗНАЧЕНИЯ (ОФЗ), ОБЪЕКТОВ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РЕГИОНАЛЬНОГО ЗНАЧЕНИЯ (ОРЗ), ОБЪЕКТОВ МЕСТНОГО ЗНАЧЕНИЯ (ОМЗ) И ИНОГО</w:t>
      </w: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ЗНАЧЕНИЯ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6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ind w:right="-543"/>
        <w:jc w:val="center"/>
        <w:rPr>
          <w:sz w:val="20"/>
          <w:szCs w:val="20"/>
        </w:rPr>
      </w:pPr>
      <w:r w:rsidRPr="00695274">
        <w:rPr>
          <w:rFonts w:eastAsia="Times New Roman"/>
          <w:bCs/>
          <w:sz w:val="28"/>
          <w:szCs w:val="28"/>
        </w:rPr>
        <w:lastRenderedPageBreak/>
        <w:t xml:space="preserve">1 </w:t>
      </w:r>
      <w:r w:rsidRPr="0044532F">
        <w:rPr>
          <w:rFonts w:eastAsia="Times New Roman"/>
          <w:sz w:val="28"/>
          <w:szCs w:val="28"/>
        </w:rPr>
        <w:t>ОБЩИЕ ПОЛОЖЕНИЯ</w:t>
      </w:r>
    </w:p>
    <w:p w:rsidR="006F3DD0" w:rsidRPr="0044532F" w:rsidRDefault="006F3DD0" w:rsidP="006F3DD0">
      <w:pPr>
        <w:spacing w:line="129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8" w:lineRule="auto"/>
        <w:ind w:left="4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Настоящее Положение о территориальном планировании (далее по тексту также – Положение) сельского поселения Красноленинский Ханты-Мансийского района Ханты-Мансийского автономного округа - Югры (далее по тексту также – сельское поселение Красноленинский,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Красноленинский Ханты-Мансийского района Ханты-Мансийского автономного округа - Югры (далее по тексту также – генеральный план), содержащей:</w:t>
      </w:r>
    </w:p>
    <w:p w:rsidR="006F3DD0" w:rsidRPr="0044532F" w:rsidRDefault="006F3DD0" w:rsidP="006F3DD0">
      <w:pPr>
        <w:spacing w:line="82" w:lineRule="exact"/>
        <w:rPr>
          <w:sz w:val="20"/>
          <w:szCs w:val="20"/>
        </w:rPr>
      </w:pPr>
    </w:p>
    <w:p w:rsidR="006F3DD0" w:rsidRPr="0044532F" w:rsidRDefault="006F3DD0" w:rsidP="006F3DD0">
      <w:pPr>
        <w:numPr>
          <w:ilvl w:val="0"/>
          <w:numId w:val="1"/>
        </w:numPr>
        <w:tabs>
          <w:tab w:val="left" w:pos="839"/>
        </w:tabs>
        <w:spacing w:line="237" w:lineRule="auto"/>
        <w:ind w:left="4" w:firstLine="563"/>
        <w:jc w:val="both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6F3DD0" w:rsidRPr="0044532F" w:rsidRDefault="006F3DD0" w:rsidP="006F3DD0">
      <w:pPr>
        <w:spacing w:line="79" w:lineRule="exact"/>
        <w:rPr>
          <w:rFonts w:eastAsia="Times New Roman"/>
          <w:sz w:val="24"/>
          <w:szCs w:val="24"/>
        </w:rPr>
      </w:pPr>
    </w:p>
    <w:p w:rsidR="006F3DD0" w:rsidRPr="0044532F" w:rsidRDefault="006F3DD0" w:rsidP="006F3DD0">
      <w:pPr>
        <w:numPr>
          <w:ilvl w:val="0"/>
          <w:numId w:val="1"/>
        </w:numPr>
        <w:tabs>
          <w:tab w:val="left" w:pos="839"/>
        </w:tabs>
        <w:spacing w:line="235" w:lineRule="auto"/>
        <w:ind w:left="4" w:firstLine="563"/>
        <w:jc w:val="both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6F3DD0" w:rsidRPr="0044532F" w:rsidRDefault="006F3DD0" w:rsidP="006F3DD0">
      <w:pPr>
        <w:spacing w:line="135" w:lineRule="exact"/>
        <w:rPr>
          <w:sz w:val="20"/>
          <w:szCs w:val="20"/>
        </w:rPr>
      </w:pPr>
    </w:p>
    <w:p w:rsidR="006F3DD0" w:rsidRPr="0044532F" w:rsidRDefault="006F3DD0" w:rsidP="00285764">
      <w:pPr>
        <w:spacing w:line="237" w:lineRule="auto"/>
        <w:ind w:left="4" w:right="20" w:firstLine="567"/>
        <w:jc w:val="both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</w:t>
      </w:r>
      <w:r w:rsidR="00285764">
        <w:rPr>
          <w:rFonts w:eastAsia="Times New Roman"/>
          <w:sz w:val="24"/>
          <w:szCs w:val="24"/>
        </w:rPr>
        <w:t xml:space="preserve">    № </w:t>
      </w:r>
      <w:r w:rsidRPr="0044532F">
        <w:rPr>
          <w:rFonts w:eastAsia="Times New Roman"/>
          <w:sz w:val="24"/>
          <w:szCs w:val="24"/>
        </w:rPr>
        <w:t>131-ФЗ "Об общих принципах организации местного самоуправления в Российской Федерации".</w:t>
      </w:r>
    </w:p>
    <w:p w:rsidR="006F3DD0" w:rsidRPr="0044532F" w:rsidRDefault="006F3DD0" w:rsidP="006F3DD0">
      <w:pPr>
        <w:spacing w:line="136" w:lineRule="exact"/>
        <w:rPr>
          <w:sz w:val="20"/>
          <w:szCs w:val="20"/>
        </w:rPr>
      </w:pPr>
    </w:p>
    <w:p w:rsidR="006F3DD0" w:rsidRPr="0044532F" w:rsidRDefault="006F3DD0" w:rsidP="00285764">
      <w:pPr>
        <w:spacing w:line="233" w:lineRule="auto"/>
        <w:ind w:left="4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:rsidR="006F3DD0" w:rsidRPr="0044532F" w:rsidRDefault="006F3DD0" w:rsidP="006F3DD0">
      <w:pPr>
        <w:spacing w:line="124" w:lineRule="exact"/>
        <w:rPr>
          <w:sz w:val="20"/>
          <w:szCs w:val="20"/>
        </w:rPr>
      </w:pPr>
    </w:p>
    <w:p w:rsidR="006F3DD0" w:rsidRPr="0044532F" w:rsidRDefault="006F3DD0" w:rsidP="006F3DD0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Основные задачи генерального плана:</w:t>
      </w:r>
    </w:p>
    <w:p w:rsidR="006F3DD0" w:rsidRPr="0044532F" w:rsidRDefault="006F3DD0" w:rsidP="006F3DD0">
      <w:pPr>
        <w:spacing w:line="77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1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выявление проблем градостроительного развития территории поселения, обеспечение их решения;</w:t>
      </w:r>
    </w:p>
    <w:p w:rsidR="006F3DD0" w:rsidRPr="0044532F" w:rsidRDefault="006F3DD0" w:rsidP="006F3DD0">
      <w:pPr>
        <w:spacing w:line="78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6" w:lineRule="auto"/>
        <w:ind w:left="4" w:right="20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:rsidR="006F3DD0" w:rsidRPr="0044532F" w:rsidRDefault="006F3DD0" w:rsidP="006F3DD0">
      <w:pPr>
        <w:spacing w:line="81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5" w:lineRule="auto"/>
        <w:ind w:left="4" w:right="20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6F3DD0" w:rsidRPr="0044532F" w:rsidRDefault="006F3DD0" w:rsidP="006F3DD0">
      <w:pPr>
        <w:spacing w:line="123" w:lineRule="exact"/>
        <w:rPr>
          <w:sz w:val="20"/>
          <w:szCs w:val="20"/>
        </w:rPr>
      </w:pPr>
    </w:p>
    <w:p w:rsidR="006F3DD0" w:rsidRPr="0044532F" w:rsidRDefault="006F3DD0" w:rsidP="006F3DD0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Генеральный план устанавливает:</w:t>
      </w:r>
    </w:p>
    <w:p w:rsidR="006F3DD0" w:rsidRPr="0044532F" w:rsidRDefault="006F3DD0" w:rsidP="006F3DD0">
      <w:pPr>
        <w:spacing w:line="55" w:lineRule="exact"/>
        <w:rPr>
          <w:sz w:val="20"/>
          <w:szCs w:val="20"/>
        </w:rPr>
      </w:pPr>
    </w:p>
    <w:p w:rsidR="006F3DD0" w:rsidRPr="0044532F" w:rsidRDefault="006F3DD0" w:rsidP="006F3DD0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функциональное зонирование территории сельского поселения;</w:t>
      </w:r>
    </w:p>
    <w:p w:rsidR="006F3DD0" w:rsidRPr="0044532F" w:rsidRDefault="006F3DD0" w:rsidP="006F3DD0">
      <w:pPr>
        <w:spacing w:line="60" w:lineRule="exact"/>
        <w:rPr>
          <w:sz w:val="20"/>
          <w:szCs w:val="20"/>
        </w:rPr>
      </w:pPr>
    </w:p>
    <w:p w:rsidR="006F3DD0" w:rsidRPr="0044532F" w:rsidRDefault="006F3DD0" w:rsidP="006F3DD0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границы населенных пунктов, входящих в состав поселения;</w:t>
      </w:r>
    </w:p>
    <w:p w:rsidR="006F3DD0" w:rsidRPr="0044532F" w:rsidRDefault="006F3DD0" w:rsidP="006F3DD0">
      <w:pPr>
        <w:spacing w:line="77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5" w:lineRule="auto"/>
        <w:ind w:left="4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:rsidR="006F3DD0" w:rsidRPr="0044532F" w:rsidRDefault="006F3DD0" w:rsidP="006F3DD0">
      <w:pPr>
        <w:spacing w:line="77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3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6F3DD0" w:rsidRPr="0044532F" w:rsidRDefault="006F3DD0" w:rsidP="006F3DD0">
      <w:pPr>
        <w:spacing w:line="78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1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характер развития сети транспортной, инженерной, социальной и иных инфраструктур.</w:t>
      </w: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3" w:lineRule="auto"/>
        <w:ind w:firstLine="567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Генеральный план сельского поселения разработан на расчетный срок реализации до 2039 года. Первая очередь реализации генерального плана – 2024 год.</w:t>
      </w:r>
    </w:p>
    <w:p w:rsidR="006F3DD0" w:rsidRPr="0044532F" w:rsidRDefault="006F3DD0" w:rsidP="006F3DD0">
      <w:pPr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br w:type="page"/>
      </w:r>
    </w:p>
    <w:p w:rsidR="006F3DD0" w:rsidRPr="0044532F" w:rsidRDefault="006F3DD0" w:rsidP="006F3DD0">
      <w:pPr>
        <w:spacing w:line="233" w:lineRule="auto"/>
        <w:ind w:firstLine="567"/>
        <w:rPr>
          <w:sz w:val="20"/>
          <w:szCs w:val="20"/>
        </w:rPr>
      </w:pPr>
    </w:p>
    <w:p w:rsidR="006F3DD0" w:rsidRPr="0044532F" w:rsidRDefault="006F3DD0" w:rsidP="006F3DD0">
      <w:pPr>
        <w:spacing w:line="136" w:lineRule="exact"/>
        <w:rPr>
          <w:sz w:val="20"/>
          <w:szCs w:val="20"/>
        </w:rPr>
      </w:pPr>
    </w:p>
    <w:p w:rsidR="006F3DD0" w:rsidRPr="0044532F" w:rsidRDefault="006F3DD0" w:rsidP="006F3DD0">
      <w:pPr>
        <w:spacing w:line="236" w:lineRule="auto"/>
        <w:ind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Последующие этапы реализации генерального плана, их сроки определяются органами местного самоуправления Ханты-Мансийского района исходя из социально-экономической обстановки в Ханты-Мансийском районе Ханты-Мансийского автономного округа - Югры, финансовых возможностей местного бюджета.</w:t>
      </w: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6F3DD0" w:rsidRPr="0044532F" w:rsidRDefault="006F3DD0" w:rsidP="006F3DD0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356" w:lineRule="exact"/>
        <w:rPr>
          <w:sz w:val="20"/>
          <w:szCs w:val="20"/>
        </w:rPr>
      </w:pPr>
    </w:p>
    <w:p w:rsidR="00555776" w:rsidRPr="0044532F" w:rsidRDefault="00555776">
      <w:pPr>
        <w:ind w:left="9380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footerReference w:type="default" r:id="rId9"/>
          <w:pgSz w:w="11900" w:h="16838"/>
          <w:pgMar w:top="1135" w:right="844" w:bottom="149" w:left="1420" w:header="0" w:footer="0" w:gutter="0"/>
          <w:cols w:space="720" w:equalWidth="0">
            <w:col w:w="9640"/>
          </w:cols>
        </w:sectPr>
      </w:pPr>
    </w:p>
    <w:p w:rsidR="00555776" w:rsidRPr="0044532F" w:rsidRDefault="005504DA">
      <w:pPr>
        <w:spacing w:line="245" w:lineRule="auto"/>
        <w:ind w:left="640" w:right="600" w:firstLine="528"/>
        <w:rPr>
          <w:sz w:val="20"/>
          <w:szCs w:val="20"/>
        </w:rPr>
      </w:pPr>
      <w:r w:rsidRPr="00695274">
        <w:rPr>
          <w:rFonts w:eastAsia="Times New Roman"/>
          <w:bCs/>
          <w:sz w:val="27"/>
          <w:szCs w:val="27"/>
        </w:rPr>
        <w:lastRenderedPageBreak/>
        <w:t>2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СВЕДЕНИЯ О ВИДАХ,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НАЗНАЧЕНИИ И НАИМЕНОВАНИЯХ ПЛАНИРУЕМЫХ ДЛЯ РАЗМЕЩЕНИЯ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ОБЪЕКТОВ МЕСТНОГО ЗНАЧЕНИЯ СЕЛЬСКОГО ПОСЕЛЕНИЯ, ИХ МЕСТОПОЛОЖЕНИЕ И ОСНОВНЫЕ</w:t>
      </w:r>
    </w:p>
    <w:p w:rsidR="00555776" w:rsidRPr="0044532F" w:rsidRDefault="005504DA">
      <w:pPr>
        <w:spacing w:line="235" w:lineRule="auto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ХАРАКТЕРИСТИКИ</w:t>
      </w:r>
    </w:p>
    <w:p w:rsidR="00555776" w:rsidRPr="0044532F" w:rsidRDefault="00555776">
      <w:pPr>
        <w:spacing w:line="108" w:lineRule="exact"/>
        <w:rPr>
          <w:sz w:val="20"/>
          <w:szCs w:val="20"/>
        </w:rPr>
      </w:pPr>
    </w:p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701"/>
        <w:gridCol w:w="1701"/>
        <w:gridCol w:w="2126"/>
        <w:gridCol w:w="2110"/>
      </w:tblGrid>
      <w:tr w:rsidR="00FD69EA" w:rsidRPr="0044532F" w:rsidTr="002B711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03769F" w:rsidP="001518F3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FD69EA" w:rsidP="001518F3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766790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FD69EA" w:rsidRPr="0044532F" w:rsidTr="002B711D">
        <w:trPr>
          <w:trHeight w:val="52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Расчётный срок 2039 г.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Спортивная площадка</w:t>
            </w:r>
            <w:r w:rsidR="00FE5D4F" w:rsidRPr="0044532F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FE5D4F" w:rsidRPr="0044532F">
              <w:rPr>
                <w:rFonts w:eastAsia="Times New Roman"/>
                <w:sz w:val="24"/>
                <w:szCs w:val="24"/>
              </w:rPr>
              <w:t>воркаут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, пос.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r w:rsidR="00FD69EA"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="00FD69EA"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культуры и искусства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Детская школа искусств,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Общественные пространства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Парк культуры и отдыха</w:t>
            </w:r>
            <w:r w:rsidRPr="0044532F">
              <w:rPr>
                <w:rFonts w:eastAsia="Times New Roman"/>
                <w:sz w:val="24"/>
                <w:szCs w:val="24"/>
              </w:rPr>
              <w:t>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DF6531">
            <w:pPr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 обслуживания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Церковь,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Объекты пожарной охраны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EE6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Пождепо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>,</w:t>
            </w:r>
            <w:r w:rsidR="00534EE6"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пос.</w:t>
            </w:r>
          </w:p>
          <w:p w:rsidR="00C06B80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</w:tbl>
    <w:p w:rsidR="00FD69EA" w:rsidRPr="0044532F" w:rsidRDefault="00FD69EA" w:rsidP="00FD69EA"/>
    <w:tbl>
      <w:tblPr>
        <w:tblW w:w="14234" w:type="dxa"/>
        <w:tblInd w:w="737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417"/>
        <w:gridCol w:w="1701"/>
        <w:gridCol w:w="2410"/>
        <w:gridCol w:w="2110"/>
      </w:tblGrid>
      <w:tr w:rsidR="00971BB6" w:rsidRPr="0044532F" w:rsidTr="006F3DD0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DF6531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971BB6" w:rsidRPr="0044532F" w:rsidTr="006F3DD0">
        <w:trPr>
          <w:trHeight w:val="49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BF130D"/>
        </w:tc>
      </w:tr>
      <w:tr w:rsidR="00971BB6" w:rsidRPr="0044532F" w:rsidTr="006F3DD0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полигон ТКО, за границей 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500 метров</w:t>
            </w:r>
          </w:p>
        </w:tc>
      </w:tr>
      <w:tr w:rsidR="00971BB6" w:rsidRPr="0044532F" w:rsidTr="006F3DD0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площадка для временного хранения снежных масс, 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Предприятия и объекты добывающей и обрабатывающей промышленности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C86721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Предприятие по обработке древесины, производству изделий из дерева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Склад газовых баллонов,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Склад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 w:rsidP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автозаправочная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44532F" w:rsidRPr="0044532F" w:rsidTr="006F3DD0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44532F" w:rsidRPr="0044532F" w:rsidTr="006F3DD0">
        <w:trPr>
          <w:trHeight w:val="51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44532F" w:rsidRPr="0044532F" w:rsidRDefault="0044532F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технического обслуживания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6F3DD0">
        <w:trPr>
          <w:trHeight w:val="5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10564F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образования и науки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10564F" w:rsidP="0010564F">
            <w:r w:rsidRPr="0044532F">
              <w:rPr>
                <w:rFonts w:eastAsia="Times New Roman"/>
                <w:sz w:val="24"/>
                <w:szCs w:val="24"/>
              </w:rPr>
              <w:t xml:space="preserve">Школа(реконструкция) пристрой детского сада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E57AB2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Реконструкция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="00E57AB2" w:rsidRPr="0044532F">
              <w:t>Установление не требуется</w:t>
            </w:r>
          </w:p>
        </w:tc>
      </w:tr>
      <w:tr w:rsidR="00971BB6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 xml:space="preserve">Водозабор </w:t>
            </w:r>
            <w:proofErr w:type="spellStart"/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5267FC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Места погребения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Кладбище</w:t>
            </w:r>
          </w:p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941BA1" w:rsidRPr="0044532F" w:rsidTr="006F3DD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17178F">
            <w:r w:rsidRPr="0044532F">
              <w:t>Объекты здравоохранения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ФАП</w:t>
            </w:r>
          </w:p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941BA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t>Установление не требуется</w:t>
            </w:r>
          </w:p>
        </w:tc>
      </w:tr>
      <w:tr w:rsidR="002D5886" w:rsidRPr="0044532F" w:rsidTr="006F3DD0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 w:rsidRPr="00E67911"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>
              <w:t>Предприятие по разведению крупного рогатого скота, производство сырого молока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083727" w:rsidRPr="0044532F" w:rsidTr="006F3DD0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E67911" w:rsidRDefault="00083727" w:rsidP="00083727">
            <w:r w:rsidRPr="00464168">
              <w:t>Прочие объекты обслуживания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r>
              <w:t>Объекты торговли, общественного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44532F" w:rsidRDefault="00083727" w:rsidP="0008372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6F3DD0" w:rsidRPr="0044532F" w:rsidTr="006F3DD0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Default="006F3DD0" w:rsidP="006F3DD0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Pr="00464168" w:rsidRDefault="006F3DD0" w:rsidP="006F3DD0">
            <w:r w:rsidRPr="00C13366">
              <w:t>Объекты инженерной защиты от опасных геологических процессов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Default="006F3DD0" w:rsidP="006F3DD0">
            <w:r>
              <w:t xml:space="preserve">Набережная </w:t>
            </w:r>
          </w:p>
          <w:p w:rsidR="006F3DD0" w:rsidRDefault="006F3DD0" w:rsidP="006F3DD0">
            <w:r w:rsidRPr="0044532F">
              <w:rPr>
                <w:rFonts w:eastAsia="Times New Roman"/>
                <w:sz w:val="24"/>
                <w:szCs w:val="24"/>
              </w:rPr>
              <w:t xml:space="preserve">пос.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Урманный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Pr="0044532F" w:rsidRDefault="006F3DD0" w:rsidP="006F3DD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Pr="0044532F" w:rsidRDefault="006F3DD0" w:rsidP="006F3DD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Pr="0044532F" w:rsidRDefault="006F3DD0" w:rsidP="006F3DD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Pr="0044532F" w:rsidRDefault="006F3DD0" w:rsidP="006F3DD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D0" w:rsidRPr="0044532F" w:rsidRDefault="006F3DD0" w:rsidP="006F3DD0"/>
        </w:tc>
      </w:tr>
      <w:tr w:rsidR="006F3DD0" w:rsidRPr="0044532F" w:rsidTr="006F3DD0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Default="006F3DD0" w:rsidP="006F3DD0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Pr="00C13366" w:rsidRDefault="006F3DD0" w:rsidP="006F3DD0">
            <w:r w:rsidRPr="00C13366">
              <w:t>Объекты инженерной защиты от опасных геологических процессов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Default="006F3DD0" w:rsidP="006F3DD0">
            <w:r>
              <w:t xml:space="preserve">Набережная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Default="006F3DD0" w:rsidP="006F3DD0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3DD0" w:rsidRPr="0044532F" w:rsidRDefault="006F3DD0" w:rsidP="006F3DD0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Default="006F3DD0" w:rsidP="006F3DD0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DD0" w:rsidRPr="0044532F" w:rsidRDefault="006F3DD0" w:rsidP="006F3DD0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D0" w:rsidRPr="0044532F" w:rsidRDefault="006F3DD0" w:rsidP="006F3DD0"/>
        </w:tc>
      </w:tr>
    </w:tbl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pgSz w:w="16840" w:h="11904" w:orient="landscape"/>
          <w:pgMar w:top="1112" w:right="1038" w:bottom="149" w:left="1040" w:header="0" w:footer="0" w:gutter="0"/>
          <w:cols w:space="720" w:equalWidth="0">
            <w:col w:w="14760"/>
          </w:cols>
        </w:sectPr>
      </w:pPr>
    </w:p>
    <w:p w:rsidR="00555776" w:rsidRPr="0044532F" w:rsidRDefault="005504DA">
      <w:pPr>
        <w:spacing w:line="236" w:lineRule="auto"/>
        <w:ind w:left="740" w:right="160" w:hanging="18"/>
        <w:rPr>
          <w:sz w:val="20"/>
          <w:szCs w:val="20"/>
        </w:rPr>
      </w:pPr>
      <w:r w:rsidRPr="00695274">
        <w:rPr>
          <w:rFonts w:eastAsia="Times New Roman"/>
          <w:bCs/>
          <w:sz w:val="28"/>
          <w:szCs w:val="28"/>
        </w:rPr>
        <w:lastRenderedPageBreak/>
        <w:t>3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ПАРАМЕТРЫ ФУНКЦИОНАЛЬНЫХ ЗОН,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А ТАКЖЕ СВЕДЕНИЯ О ПЛАНИРУЕМЫХ ДЛЯ РАЗМЕЩЕНИЯ В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НИХ ОБЪЕКТОВ ФЕДЕРАЛЬНОГО ЗНАЧЕНИЯ (ОФЗ), ОБЪЕКТОВ РЕГИОНАЛЬНОГО ЗНАЧЕНИЯ (ОРЗ),</w:t>
      </w:r>
    </w:p>
    <w:p w:rsidR="00555776" w:rsidRPr="0044532F" w:rsidRDefault="005504DA">
      <w:pPr>
        <w:ind w:right="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ОБЪЕКТОВ МЕСТНОГО ЗНАЧЕНИЯ (ОМЗ) И ИНОГО ЗНАЧЕНИЯ</w:t>
      </w:r>
    </w:p>
    <w:p w:rsidR="00555776" w:rsidRPr="0044532F" w:rsidRDefault="00555776">
      <w:pPr>
        <w:spacing w:line="107" w:lineRule="exact"/>
        <w:rPr>
          <w:sz w:val="20"/>
          <w:szCs w:val="20"/>
        </w:rPr>
      </w:pP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442F6F" w:rsidRPr="0044532F" w:rsidTr="008873D2">
        <w:trPr>
          <w:trHeight w:val="372"/>
          <w:tblHeader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Параметры </w:t>
            </w:r>
            <w:r w:rsidR="00F01373" w:rsidRPr="0044532F">
              <w:rPr>
                <w:rFonts w:eastAsia="Times New Roman"/>
                <w:sz w:val="24"/>
                <w:szCs w:val="24"/>
              </w:rPr>
              <w:t>функциональных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зон</w:t>
            </w:r>
          </w:p>
        </w:tc>
        <w:tc>
          <w:tcPr>
            <w:tcW w:w="8789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32" w:lineRule="exact"/>
              <w:ind w:right="1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Общая площадь поселения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9F7362">
              <w:rPr>
                <w:sz w:val="24"/>
                <w:szCs w:val="24"/>
              </w:rPr>
              <w:t>23300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359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jc w:val="center"/>
              <w:rPr>
                <w:sz w:val="24"/>
                <w:szCs w:val="24"/>
              </w:rPr>
            </w:pPr>
            <w:r w:rsidRPr="00831128">
              <w:rPr>
                <w:sz w:val="24"/>
                <w:szCs w:val="20"/>
              </w:rPr>
              <w:t>75.08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0.33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ФАП</w:t>
            </w:r>
            <w:r w:rsidRPr="0044532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4532F">
              <w:rPr>
                <w:sz w:val="24"/>
                <w:szCs w:val="24"/>
              </w:rPr>
              <w:t>пос.Урманный</w:t>
            </w:r>
            <w:proofErr w:type="spellEnd"/>
            <w:proofErr w:type="gramEnd"/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 xml:space="preserve">Детская спортивно-игровая площадка, пос. </w:t>
            </w:r>
            <w:proofErr w:type="spellStart"/>
            <w:r w:rsidRPr="0044532F">
              <w:rPr>
                <w:sz w:val="24"/>
                <w:szCs w:val="24"/>
              </w:rPr>
              <w:t>Урманный</w:t>
            </w:r>
            <w:proofErr w:type="spellEnd"/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434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4" w:space="0" w:color="auto"/>
            </w:tcBorders>
            <w:vAlign w:val="center"/>
          </w:tcPr>
          <w:p w:rsidR="00FB79B1" w:rsidRPr="0044532F" w:rsidRDefault="00FB79B1" w:rsidP="00FB79B1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</w:t>
            </w: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jc w:val="center"/>
              <w:rPr>
                <w:sz w:val="24"/>
                <w:szCs w:val="24"/>
              </w:rPr>
            </w:pPr>
            <w:r w:rsidRPr="00831128">
              <w:rPr>
                <w:sz w:val="24"/>
                <w:szCs w:val="20"/>
              </w:rPr>
              <w:t>6.2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Пождепо</w:t>
            </w:r>
            <w:proofErr w:type="spellEnd"/>
            <w:r>
              <w:rPr>
                <w:sz w:val="24"/>
                <w:szCs w:val="24"/>
              </w:rPr>
              <w:t>. реконструкция школы (пристрой детского сада) д</w:t>
            </w:r>
            <w:r w:rsidRPr="0044532F">
              <w:rPr>
                <w:sz w:val="24"/>
                <w:szCs w:val="24"/>
              </w:rPr>
              <w:t>етская школа искусств, пос. Красноленинский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t>Спортивное сооружение</w:t>
            </w:r>
            <w:r w:rsidRPr="0044532F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44532F">
              <w:rPr>
                <w:sz w:val="24"/>
                <w:szCs w:val="24"/>
              </w:rPr>
              <w:t>пос.Красноленинский</w:t>
            </w:r>
            <w:proofErr w:type="spellEnd"/>
            <w:proofErr w:type="gramEnd"/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A97217">
              <w:rPr>
                <w:sz w:val="24"/>
                <w:szCs w:val="24"/>
              </w:rPr>
              <w:t xml:space="preserve">Спортивная площадка </w:t>
            </w:r>
            <w:proofErr w:type="spellStart"/>
            <w:r w:rsidRPr="00A97217">
              <w:rPr>
                <w:sz w:val="24"/>
                <w:szCs w:val="24"/>
              </w:rPr>
              <w:t>воркаут</w:t>
            </w:r>
            <w:proofErr w:type="spellEnd"/>
            <w:r w:rsidRPr="00A9721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4532F">
              <w:rPr>
                <w:sz w:val="24"/>
                <w:szCs w:val="24"/>
              </w:rPr>
              <w:t>пос.Красноленинский</w:t>
            </w:r>
            <w:proofErr w:type="spellEnd"/>
            <w:proofErr w:type="gramEnd"/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1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Производственная зона</w:t>
            </w: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jc w:val="center"/>
              <w:rPr>
                <w:sz w:val="24"/>
                <w:szCs w:val="24"/>
              </w:rPr>
            </w:pPr>
            <w:r w:rsidRPr="00831128">
              <w:rPr>
                <w:sz w:val="24"/>
                <w:szCs w:val="20"/>
              </w:rPr>
              <w:t>12.87</w:t>
            </w:r>
          </w:p>
        </w:tc>
        <w:tc>
          <w:tcPr>
            <w:tcW w:w="13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0.06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4532F">
              <w:rPr>
                <w:sz w:val="24"/>
                <w:szCs w:val="24"/>
              </w:rPr>
              <w:t>Пилорама,пос</w:t>
            </w:r>
            <w:proofErr w:type="gramEnd"/>
            <w:r w:rsidRPr="0044532F">
              <w:rPr>
                <w:sz w:val="24"/>
                <w:szCs w:val="24"/>
              </w:rPr>
              <w:t>.Красноленинский</w:t>
            </w:r>
            <w:proofErr w:type="spellEnd"/>
            <w:r w:rsidRPr="0044532F">
              <w:rPr>
                <w:sz w:val="24"/>
                <w:szCs w:val="24"/>
              </w:rPr>
              <w:t xml:space="preserve">, склад газовых баллонов, </w:t>
            </w:r>
            <w:proofErr w:type="spellStart"/>
            <w:r w:rsidRPr="0044532F">
              <w:rPr>
                <w:sz w:val="24"/>
                <w:szCs w:val="24"/>
              </w:rPr>
              <w:t>пос.Урманный</w:t>
            </w:r>
            <w:proofErr w:type="spellEnd"/>
            <w:r w:rsidRPr="0044532F">
              <w:rPr>
                <w:sz w:val="24"/>
                <w:szCs w:val="24"/>
              </w:rPr>
              <w:t>,</w:t>
            </w: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 xml:space="preserve">склад </w:t>
            </w:r>
            <w:proofErr w:type="spellStart"/>
            <w:r w:rsidRPr="0044532F">
              <w:rPr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37D2" w:rsidRPr="0044532F" w:rsidRDefault="001F37D2">
      <w:r w:rsidRPr="0044532F">
        <w:br w:type="page"/>
      </w: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873D2" w:rsidRPr="0044532F" w:rsidTr="008873D2">
        <w:trPr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lastRenderedPageBreak/>
              <w:t>№ п/п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873D2" w:rsidRPr="0044532F" w:rsidTr="00F01373">
        <w:trPr>
          <w:trHeight w:val="23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FB79B1" w:rsidRPr="0044532F" w:rsidTr="00F01373">
        <w:trPr>
          <w:trHeight w:val="232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spacing w:line="24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</w:t>
            </w:r>
          </w:p>
          <w:p w:rsidR="00FB79B1" w:rsidRPr="0044532F" w:rsidRDefault="00FB79B1" w:rsidP="00FB79B1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831128">
              <w:rPr>
                <w:w w:val="99"/>
                <w:sz w:val="24"/>
                <w:szCs w:val="20"/>
              </w:rPr>
              <w:t>4.51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32" w:lineRule="exact"/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Водозабор. пос. Красноленинский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  <w:r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транспортной</w:t>
            </w:r>
          </w:p>
          <w:p w:rsidR="00FB79B1" w:rsidRPr="0044532F" w:rsidRDefault="00FB79B1" w:rsidP="00FB79B1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831128">
              <w:rPr>
                <w:w w:val="99"/>
                <w:sz w:val="28"/>
                <w:szCs w:val="20"/>
              </w:rPr>
              <w:t>3.96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79B1" w:rsidRPr="0044532F" w:rsidRDefault="00FB79B1" w:rsidP="00FB79B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Станция автозаправочная, станция технического обслуживания, </w:t>
            </w:r>
            <w:proofErr w:type="spellStart"/>
            <w:r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Cs w:val="20"/>
              </w:rPr>
              <w:t>134.86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0.57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B79B1" w:rsidRPr="0044532F" w:rsidRDefault="00FB79B1" w:rsidP="00FB79B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акваторий</w:t>
            </w: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831128">
              <w:rPr>
                <w:rFonts w:eastAsia="Times New Roman"/>
                <w:sz w:val="24"/>
                <w:szCs w:val="24"/>
              </w:rPr>
              <w:t>6945.04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29.81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лесов</w:t>
            </w:r>
          </w:p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831128">
              <w:rPr>
                <w:rFonts w:eastAsia="Times New Roman"/>
                <w:sz w:val="24"/>
                <w:szCs w:val="24"/>
              </w:rPr>
              <w:t>16105.93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69.13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831128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Cs w:val="20"/>
              </w:rPr>
              <w:t>1.84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8873D2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Полигон ТКО</w:t>
            </w:r>
            <w:r>
              <w:rPr>
                <w:sz w:val="24"/>
                <w:szCs w:val="24"/>
              </w:rPr>
              <w:t>,</w:t>
            </w:r>
          </w:p>
          <w:p w:rsidR="00FB79B1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Площадка временного хранения снежных масс</w:t>
            </w:r>
          </w:p>
          <w:p w:rsidR="00FB79B1" w:rsidRPr="0044532F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пос.Урманный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Cs w:val="20"/>
              </w:rPr>
              <w:t>3.4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8873D2" w:rsidRDefault="00FB79B1" w:rsidP="00FB79B1">
            <w:pPr>
              <w:jc w:val="center"/>
              <w:rPr>
                <w:color w:val="000000"/>
              </w:rPr>
            </w:pPr>
            <w:r w:rsidRPr="008873D2">
              <w:rPr>
                <w:color w:val="000000"/>
              </w:rPr>
              <w:t>Кладбище</w:t>
            </w:r>
            <w:r w:rsidRPr="008873D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873D2">
              <w:rPr>
                <w:sz w:val="24"/>
                <w:szCs w:val="24"/>
              </w:rPr>
              <w:t>пос.Урманный</w:t>
            </w:r>
            <w:proofErr w:type="spellEnd"/>
            <w:proofErr w:type="gramEnd"/>
          </w:p>
          <w:p w:rsidR="00FB79B1" w:rsidRPr="0044532F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  <w:tr w:rsidR="00FB79B1" w:rsidRPr="00540204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44532F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Cs w:val="20"/>
              </w:rPr>
              <w:t>65.75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Default="00FB79B1" w:rsidP="00FB79B1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540204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540204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540204" w:rsidRDefault="00FB79B1" w:rsidP="00FB79B1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540204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B79B1" w:rsidRPr="00540204" w:rsidRDefault="00FB79B1" w:rsidP="00FB79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73D2" w:rsidRDefault="008873D2" w:rsidP="00442F6F">
      <w:pPr>
        <w:ind w:left="14420"/>
        <w:rPr>
          <w:sz w:val="20"/>
          <w:szCs w:val="20"/>
        </w:rPr>
      </w:pPr>
    </w:p>
    <w:p w:rsidR="00555776" w:rsidRDefault="00555776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2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285764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от </w:t>
      </w:r>
      <w:r w:rsidR="00285764">
        <w:rPr>
          <w:rFonts w:eastAsia="Times New Roman"/>
          <w:sz w:val="28"/>
          <w:szCs w:val="28"/>
        </w:rPr>
        <w:t>12.05.2020 № 17</w:t>
      </w: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6F3DD0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163430" cy="5153025"/>
            <wp:effectExtent l="0" t="0" r="0" b="0"/>
            <wp:docPr id="1" name="Рисунок 1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51" cy="515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>
        <w:rPr>
          <w:rFonts w:eastAsia="Times New Roman"/>
          <w:sz w:val="28"/>
          <w:szCs w:val="28"/>
        </w:rPr>
        <w:t xml:space="preserve"> 3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285764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от </w:t>
      </w:r>
      <w:r w:rsidR="00285764">
        <w:rPr>
          <w:rFonts w:eastAsia="Times New Roman"/>
          <w:sz w:val="28"/>
          <w:szCs w:val="28"/>
        </w:rPr>
        <w:t xml:space="preserve">12.05.2020 </w:t>
      </w:r>
      <w:r w:rsidRPr="0044532F">
        <w:rPr>
          <w:rFonts w:eastAsia="Times New Roman"/>
          <w:sz w:val="28"/>
          <w:szCs w:val="28"/>
        </w:rPr>
        <w:t xml:space="preserve">№ </w:t>
      </w:r>
      <w:r w:rsidR="00285764">
        <w:rPr>
          <w:rFonts w:eastAsia="Times New Roman"/>
          <w:sz w:val="28"/>
          <w:szCs w:val="28"/>
        </w:rPr>
        <w:t>17</w:t>
      </w:r>
    </w:p>
    <w:p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</w:p>
    <w:p w:rsidR="000E4C8A" w:rsidRDefault="006F3DD0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359313" cy="5267325"/>
            <wp:effectExtent l="0" t="0" r="0" b="0"/>
            <wp:docPr id="3" name="Рисунок 3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379" cy="52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D0" w:rsidRDefault="006F3DD0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lastRenderedPageBreak/>
        <w:t>Приложение</w:t>
      </w:r>
      <w:r>
        <w:rPr>
          <w:rFonts w:eastAsia="Times New Roman"/>
          <w:sz w:val="28"/>
          <w:szCs w:val="28"/>
        </w:rPr>
        <w:t xml:space="preserve"> 4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</w:t>
      </w:r>
      <w:r w:rsidR="00285764">
        <w:rPr>
          <w:rFonts w:eastAsia="Times New Roman"/>
          <w:sz w:val="28"/>
          <w:szCs w:val="28"/>
        </w:rPr>
        <w:t>р</w:t>
      </w:r>
      <w:r w:rsidRPr="0044532F">
        <w:rPr>
          <w:rFonts w:eastAsia="Times New Roman"/>
          <w:sz w:val="28"/>
          <w:szCs w:val="28"/>
        </w:rPr>
        <w:t xml:space="preserve">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от </w:t>
      </w:r>
      <w:r w:rsidR="00285764">
        <w:rPr>
          <w:rFonts w:eastAsia="Times New Roman"/>
          <w:sz w:val="28"/>
          <w:szCs w:val="28"/>
        </w:rPr>
        <w:t>12.05.2020 № 17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6F3DD0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286461" cy="5241527"/>
            <wp:effectExtent l="0" t="0" r="0" b="0"/>
            <wp:docPr id="7" name="Рисунок 7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sdep\градостроительные документы\2.Проекты  - обсуждение\ГП и ПЗЗ\СП Красноленинский\Доработанный по рез.ПС проект, 27.04.2020\СП Красноленинский\Генеральный план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180" cy="52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C8A" w:rsidSect="00442F6F">
      <w:pgSz w:w="16840" w:h="11904" w:orient="landscape"/>
      <w:pgMar w:top="964" w:right="1018" w:bottom="149" w:left="1020" w:header="0" w:footer="0" w:gutter="0"/>
      <w:cols w:space="720" w:equalWidth="0">
        <w:col w:w="148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831" w:rsidRDefault="00403831" w:rsidP="00442F6F">
      <w:r>
        <w:separator/>
      </w:r>
    </w:p>
  </w:endnote>
  <w:endnote w:type="continuationSeparator" w:id="0">
    <w:p w:rsidR="00403831" w:rsidRDefault="00403831" w:rsidP="004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4268"/>
      <w:docPartObj>
        <w:docPartGallery w:val="Page Numbers (Bottom of Page)"/>
        <w:docPartUnique/>
      </w:docPartObj>
    </w:sdtPr>
    <w:sdtEndPr/>
    <w:sdtContent>
      <w:p w:rsidR="00442F6F" w:rsidRDefault="00DD2FA5">
        <w:pPr>
          <w:pStyle w:val="a7"/>
          <w:jc w:val="right"/>
        </w:pPr>
        <w:r>
          <w:fldChar w:fldCharType="begin"/>
        </w:r>
        <w:r w:rsidR="001368BC">
          <w:instrText xml:space="preserve"> PAGE   \* MERGEFORMAT </w:instrText>
        </w:r>
        <w:r>
          <w:fldChar w:fldCharType="separate"/>
        </w:r>
        <w:r w:rsidR="002274F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442F6F" w:rsidRDefault="00442F6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831" w:rsidRDefault="00403831" w:rsidP="00442F6F">
      <w:r>
        <w:separator/>
      </w:r>
    </w:p>
  </w:footnote>
  <w:footnote w:type="continuationSeparator" w:id="0">
    <w:p w:rsidR="00403831" w:rsidRDefault="00403831" w:rsidP="0044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CD6"/>
    <w:multiLevelType w:val="hybridMultilevel"/>
    <w:tmpl w:val="6B52C010"/>
    <w:lvl w:ilvl="0" w:tplc="AD8C7146">
      <w:start w:val="1"/>
      <w:numFmt w:val="bullet"/>
      <w:lvlText w:val="\endash "/>
      <w:lvlJc w:val="left"/>
    </w:lvl>
    <w:lvl w:ilvl="1" w:tplc="E604CD5C">
      <w:numFmt w:val="decimal"/>
      <w:lvlText w:val=""/>
      <w:lvlJc w:val="left"/>
    </w:lvl>
    <w:lvl w:ilvl="2" w:tplc="F6E2C2E0">
      <w:numFmt w:val="decimal"/>
      <w:lvlText w:val=""/>
      <w:lvlJc w:val="left"/>
    </w:lvl>
    <w:lvl w:ilvl="3" w:tplc="9202F07C">
      <w:numFmt w:val="decimal"/>
      <w:lvlText w:val=""/>
      <w:lvlJc w:val="left"/>
    </w:lvl>
    <w:lvl w:ilvl="4" w:tplc="8618E1C4">
      <w:numFmt w:val="decimal"/>
      <w:lvlText w:val=""/>
      <w:lvlJc w:val="left"/>
    </w:lvl>
    <w:lvl w:ilvl="5" w:tplc="B3648D4E">
      <w:numFmt w:val="decimal"/>
      <w:lvlText w:val=""/>
      <w:lvlJc w:val="left"/>
    </w:lvl>
    <w:lvl w:ilvl="6" w:tplc="51DAA9D0">
      <w:numFmt w:val="decimal"/>
      <w:lvlText w:val=""/>
      <w:lvlJc w:val="left"/>
    </w:lvl>
    <w:lvl w:ilvl="7" w:tplc="2CCCFE36">
      <w:numFmt w:val="decimal"/>
      <w:lvlText w:val=""/>
      <w:lvlJc w:val="left"/>
    </w:lvl>
    <w:lvl w:ilvl="8" w:tplc="19B0C2D0">
      <w:numFmt w:val="decimal"/>
      <w:lvlText w:val=""/>
      <w:lvlJc w:val="left"/>
    </w:lvl>
  </w:abstractNum>
  <w:abstractNum w:abstractNumId="1" w15:restartNumberingAfterBreak="0">
    <w:nsid w:val="00003D6C"/>
    <w:multiLevelType w:val="hybridMultilevel"/>
    <w:tmpl w:val="EEEEDEF2"/>
    <w:lvl w:ilvl="0" w:tplc="78F847C2">
      <w:start w:val="1"/>
      <w:numFmt w:val="bullet"/>
      <w:lvlText w:val="№"/>
      <w:lvlJc w:val="left"/>
    </w:lvl>
    <w:lvl w:ilvl="1" w:tplc="44BAEDCA">
      <w:numFmt w:val="decimal"/>
      <w:lvlText w:val=""/>
      <w:lvlJc w:val="left"/>
    </w:lvl>
    <w:lvl w:ilvl="2" w:tplc="160AE74A">
      <w:numFmt w:val="decimal"/>
      <w:lvlText w:val=""/>
      <w:lvlJc w:val="left"/>
    </w:lvl>
    <w:lvl w:ilvl="3" w:tplc="9008F588">
      <w:numFmt w:val="decimal"/>
      <w:lvlText w:val=""/>
      <w:lvlJc w:val="left"/>
    </w:lvl>
    <w:lvl w:ilvl="4" w:tplc="2B024A9A">
      <w:numFmt w:val="decimal"/>
      <w:lvlText w:val=""/>
      <w:lvlJc w:val="left"/>
    </w:lvl>
    <w:lvl w:ilvl="5" w:tplc="7576B20C">
      <w:numFmt w:val="decimal"/>
      <w:lvlText w:val=""/>
      <w:lvlJc w:val="left"/>
    </w:lvl>
    <w:lvl w:ilvl="6" w:tplc="13E8F7E2">
      <w:numFmt w:val="decimal"/>
      <w:lvlText w:val=""/>
      <w:lvlJc w:val="left"/>
    </w:lvl>
    <w:lvl w:ilvl="7" w:tplc="483C8412">
      <w:numFmt w:val="decimal"/>
      <w:lvlText w:val=""/>
      <w:lvlJc w:val="left"/>
    </w:lvl>
    <w:lvl w:ilvl="8" w:tplc="1384FCDE">
      <w:numFmt w:val="decimal"/>
      <w:lvlText w:val=""/>
      <w:lvlJc w:val="left"/>
    </w:lvl>
  </w:abstractNum>
  <w:abstractNum w:abstractNumId="2" w15:restartNumberingAfterBreak="0">
    <w:nsid w:val="00004AE1"/>
    <w:multiLevelType w:val="hybridMultilevel"/>
    <w:tmpl w:val="317A7D56"/>
    <w:lvl w:ilvl="0" w:tplc="CC1CC320">
      <w:start w:val="1"/>
      <w:numFmt w:val="decimal"/>
      <w:lvlText w:val="%1)"/>
      <w:lvlJc w:val="left"/>
    </w:lvl>
    <w:lvl w:ilvl="1" w:tplc="36CA5BCE">
      <w:numFmt w:val="decimal"/>
      <w:lvlText w:val=""/>
      <w:lvlJc w:val="left"/>
    </w:lvl>
    <w:lvl w:ilvl="2" w:tplc="5E6A90EE">
      <w:numFmt w:val="decimal"/>
      <w:lvlText w:val=""/>
      <w:lvlJc w:val="left"/>
    </w:lvl>
    <w:lvl w:ilvl="3" w:tplc="81F41474">
      <w:numFmt w:val="decimal"/>
      <w:lvlText w:val=""/>
      <w:lvlJc w:val="left"/>
    </w:lvl>
    <w:lvl w:ilvl="4" w:tplc="18526426">
      <w:numFmt w:val="decimal"/>
      <w:lvlText w:val=""/>
      <w:lvlJc w:val="left"/>
    </w:lvl>
    <w:lvl w:ilvl="5" w:tplc="6908CE00">
      <w:numFmt w:val="decimal"/>
      <w:lvlText w:val=""/>
      <w:lvlJc w:val="left"/>
    </w:lvl>
    <w:lvl w:ilvl="6" w:tplc="7B480DF0">
      <w:numFmt w:val="decimal"/>
      <w:lvlText w:val=""/>
      <w:lvlJc w:val="left"/>
    </w:lvl>
    <w:lvl w:ilvl="7" w:tplc="F70E7576">
      <w:numFmt w:val="decimal"/>
      <w:lvlText w:val=""/>
      <w:lvlJc w:val="left"/>
    </w:lvl>
    <w:lvl w:ilvl="8" w:tplc="CCAA11C4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1BCA94A2"/>
    <w:lvl w:ilvl="0" w:tplc="6F00CE8E">
      <w:start w:val="1"/>
      <w:numFmt w:val="bullet"/>
      <w:lvlText w:val="\endash "/>
      <w:lvlJc w:val="left"/>
    </w:lvl>
    <w:lvl w:ilvl="1" w:tplc="BFC6BE78">
      <w:numFmt w:val="decimal"/>
      <w:lvlText w:val=""/>
      <w:lvlJc w:val="left"/>
    </w:lvl>
    <w:lvl w:ilvl="2" w:tplc="79BC7E38">
      <w:numFmt w:val="decimal"/>
      <w:lvlText w:val=""/>
      <w:lvlJc w:val="left"/>
    </w:lvl>
    <w:lvl w:ilvl="3" w:tplc="9BFC863A">
      <w:numFmt w:val="decimal"/>
      <w:lvlText w:val=""/>
      <w:lvlJc w:val="left"/>
    </w:lvl>
    <w:lvl w:ilvl="4" w:tplc="E5209416">
      <w:numFmt w:val="decimal"/>
      <w:lvlText w:val=""/>
      <w:lvlJc w:val="left"/>
    </w:lvl>
    <w:lvl w:ilvl="5" w:tplc="8FDC756A">
      <w:numFmt w:val="decimal"/>
      <w:lvlText w:val=""/>
      <w:lvlJc w:val="left"/>
    </w:lvl>
    <w:lvl w:ilvl="6" w:tplc="DC16E44E">
      <w:numFmt w:val="decimal"/>
      <w:lvlText w:val=""/>
      <w:lvlJc w:val="left"/>
    </w:lvl>
    <w:lvl w:ilvl="7" w:tplc="173837D8">
      <w:numFmt w:val="decimal"/>
      <w:lvlText w:val=""/>
      <w:lvlJc w:val="left"/>
    </w:lvl>
    <w:lvl w:ilvl="8" w:tplc="C5329F32">
      <w:numFmt w:val="decimal"/>
      <w:lvlText w:val=""/>
      <w:lvlJc w:val="left"/>
    </w:lvl>
  </w:abstractNum>
  <w:abstractNum w:abstractNumId="4" w15:restartNumberingAfterBreak="0">
    <w:nsid w:val="33C12FE2"/>
    <w:multiLevelType w:val="hybridMultilevel"/>
    <w:tmpl w:val="7ADE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65959"/>
    <w:multiLevelType w:val="hybridMultilevel"/>
    <w:tmpl w:val="0A4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BB3282"/>
    <w:multiLevelType w:val="hybridMultilevel"/>
    <w:tmpl w:val="ADFAC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776"/>
    <w:rsid w:val="00004541"/>
    <w:rsid w:val="000204A8"/>
    <w:rsid w:val="000225C1"/>
    <w:rsid w:val="0003769F"/>
    <w:rsid w:val="00083727"/>
    <w:rsid w:val="000B7310"/>
    <w:rsid w:val="000C1AA5"/>
    <w:rsid w:val="000E4C8A"/>
    <w:rsid w:val="000F39E0"/>
    <w:rsid w:val="000F6A3C"/>
    <w:rsid w:val="0010564F"/>
    <w:rsid w:val="001368BC"/>
    <w:rsid w:val="0019733C"/>
    <w:rsid w:val="001E0050"/>
    <w:rsid w:val="001F37D2"/>
    <w:rsid w:val="002274F1"/>
    <w:rsid w:val="002408B5"/>
    <w:rsid w:val="00250979"/>
    <w:rsid w:val="00263B5C"/>
    <w:rsid w:val="00285764"/>
    <w:rsid w:val="00286159"/>
    <w:rsid w:val="002B711D"/>
    <w:rsid w:val="002D4168"/>
    <w:rsid w:val="002D5886"/>
    <w:rsid w:val="00314BFF"/>
    <w:rsid w:val="003E2401"/>
    <w:rsid w:val="00403831"/>
    <w:rsid w:val="00442F6F"/>
    <w:rsid w:val="0044532F"/>
    <w:rsid w:val="004463C5"/>
    <w:rsid w:val="005267FC"/>
    <w:rsid w:val="00534EE6"/>
    <w:rsid w:val="00540204"/>
    <w:rsid w:val="00544C04"/>
    <w:rsid w:val="005504DA"/>
    <w:rsid w:val="00555776"/>
    <w:rsid w:val="0059064A"/>
    <w:rsid w:val="005D6271"/>
    <w:rsid w:val="00695274"/>
    <w:rsid w:val="006D38CB"/>
    <w:rsid w:val="006F3DD0"/>
    <w:rsid w:val="007013B3"/>
    <w:rsid w:val="00766790"/>
    <w:rsid w:val="00794630"/>
    <w:rsid w:val="007A1043"/>
    <w:rsid w:val="007C1227"/>
    <w:rsid w:val="00825F44"/>
    <w:rsid w:val="00834643"/>
    <w:rsid w:val="00836A51"/>
    <w:rsid w:val="008873D2"/>
    <w:rsid w:val="008D1368"/>
    <w:rsid w:val="009144EA"/>
    <w:rsid w:val="00915C2A"/>
    <w:rsid w:val="00941BA1"/>
    <w:rsid w:val="00971BB6"/>
    <w:rsid w:val="00992CCF"/>
    <w:rsid w:val="009C469F"/>
    <w:rsid w:val="009F12E7"/>
    <w:rsid w:val="009F7362"/>
    <w:rsid w:val="00A36B8A"/>
    <w:rsid w:val="00A97217"/>
    <w:rsid w:val="00B413F3"/>
    <w:rsid w:val="00BA11AD"/>
    <w:rsid w:val="00C06B80"/>
    <w:rsid w:val="00C70467"/>
    <w:rsid w:val="00C86721"/>
    <w:rsid w:val="00C91751"/>
    <w:rsid w:val="00CC47AA"/>
    <w:rsid w:val="00D865A2"/>
    <w:rsid w:val="00DD2FA5"/>
    <w:rsid w:val="00DE7D89"/>
    <w:rsid w:val="00E57AB2"/>
    <w:rsid w:val="00EB177C"/>
    <w:rsid w:val="00ED554A"/>
    <w:rsid w:val="00EF1C18"/>
    <w:rsid w:val="00F01373"/>
    <w:rsid w:val="00F249AF"/>
    <w:rsid w:val="00F2565A"/>
    <w:rsid w:val="00FB79B1"/>
    <w:rsid w:val="00FD61CE"/>
    <w:rsid w:val="00FD69EA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1F802"/>
  <w15:docId w15:val="{A9D50D5C-D992-4563-853D-1D536941A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63B5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3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07A910-A4B3-423A-993D-4382FCEC1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1904</Words>
  <Characters>10859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 Windows</cp:lastModifiedBy>
  <cp:revision>6</cp:revision>
  <cp:lastPrinted>2020-05-12T12:11:00Z</cp:lastPrinted>
  <dcterms:created xsi:type="dcterms:W3CDTF">2020-05-12T04:07:00Z</dcterms:created>
  <dcterms:modified xsi:type="dcterms:W3CDTF">2020-05-12T12:11:00Z</dcterms:modified>
</cp:coreProperties>
</file>